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21F87" w:rsidRPr="003B30DD" w14:paraId="5A189F38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21F87" w:rsidRPr="003B30DD" w:rsidRDefault="00221F87" w:rsidP="00221F8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42ECF1B1" w:rsidR="00221F87" w:rsidRPr="003B30DD" w:rsidRDefault="00221F87" w:rsidP="00221F87">
            <w:pPr>
              <w:rPr>
                <w:rFonts w:ascii="Arial" w:hAnsi="Arial" w:cs="Arial"/>
              </w:rPr>
            </w:pPr>
            <w:r w:rsidRPr="008F6BF5">
              <w:rPr>
                <w:rFonts w:ascii="Arial" w:hAnsi="Arial" w:cs="Arial"/>
              </w:rPr>
              <w:t xml:space="preserve">Provádění pravidelných </w:t>
            </w:r>
            <w:proofErr w:type="spellStart"/>
            <w:r w:rsidRPr="008F6BF5">
              <w:rPr>
                <w:rFonts w:ascii="Arial" w:hAnsi="Arial" w:cs="Arial"/>
              </w:rPr>
              <w:t>elektrorevizí</w:t>
            </w:r>
            <w:proofErr w:type="spellEnd"/>
            <w:r w:rsidRPr="008F6BF5">
              <w:rPr>
                <w:rFonts w:ascii="Arial" w:hAnsi="Arial" w:cs="Arial"/>
              </w:rPr>
              <w:t xml:space="preserve"> a profylaktických kontrol na čerpacích stanicích společnosti ČEPRO a.s. a na čerpacích stanicích určených zadavatelem</w:t>
            </w:r>
          </w:p>
        </w:tc>
      </w:tr>
      <w:tr w:rsidR="00221F87" w:rsidRPr="003B30DD" w14:paraId="1994B393" w14:textId="77777777" w:rsidTr="00611727">
        <w:tc>
          <w:tcPr>
            <w:tcW w:w="4528" w:type="dxa"/>
            <w:shd w:val="clear" w:color="auto" w:fill="BFBFBF"/>
          </w:tcPr>
          <w:p w14:paraId="7DA11F86" w14:textId="24E3C039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2943655F" w14:textId="755A8862" w:rsidR="00221F87" w:rsidRPr="003B30DD" w:rsidRDefault="00221F87" w:rsidP="00221F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004/25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221F87" w:rsidRPr="003B30DD" w14:paraId="324EBAE7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21F87" w:rsidRPr="003B30DD" w:rsidRDefault="00221F87" w:rsidP="00221F8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21F87" w:rsidRPr="003B30DD" w:rsidRDefault="00221F87" w:rsidP="00221F8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21F87" w:rsidRPr="003B30DD" w14:paraId="6CFBC775" w14:textId="77777777" w:rsidTr="00611727">
        <w:tc>
          <w:tcPr>
            <w:tcW w:w="4528" w:type="dxa"/>
            <w:shd w:val="clear" w:color="auto" w:fill="BFBFBF"/>
          </w:tcPr>
          <w:p w14:paraId="11650BA2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6C7C05E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D78B1EA" w14:textId="77777777" w:rsidTr="00611727">
        <w:tc>
          <w:tcPr>
            <w:tcW w:w="4528" w:type="dxa"/>
            <w:shd w:val="clear" w:color="auto" w:fill="BFBFBF"/>
          </w:tcPr>
          <w:p w14:paraId="121FD19D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69B91C1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9C6456D" w14:textId="77777777" w:rsidTr="00611727">
        <w:tc>
          <w:tcPr>
            <w:tcW w:w="4528" w:type="dxa"/>
            <w:shd w:val="clear" w:color="auto" w:fill="BFBFBF"/>
          </w:tcPr>
          <w:p w14:paraId="1A4E6A5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4D52BA6A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B26E314" w14:textId="77777777" w:rsidTr="00611727">
        <w:tc>
          <w:tcPr>
            <w:tcW w:w="4528" w:type="dxa"/>
            <w:shd w:val="clear" w:color="auto" w:fill="BFBFBF"/>
          </w:tcPr>
          <w:p w14:paraId="46626D65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490B8CD7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201183EE" w14:textId="77777777" w:rsidTr="00611727">
        <w:tc>
          <w:tcPr>
            <w:tcW w:w="4528" w:type="dxa"/>
            <w:shd w:val="clear" w:color="auto" w:fill="BFBFBF"/>
          </w:tcPr>
          <w:p w14:paraId="7DE2615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70BD0FB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6234785F" w14:textId="77777777" w:rsidTr="00611727">
        <w:tc>
          <w:tcPr>
            <w:tcW w:w="4528" w:type="dxa"/>
            <w:shd w:val="clear" w:color="auto" w:fill="BFBFBF"/>
            <w:vAlign w:val="center"/>
          </w:tcPr>
          <w:p w14:paraId="5AFEF2D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1B6F07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AA81E1C" w14:textId="77777777" w:rsidTr="00611727">
        <w:tc>
          <w:tcPr>
            <w:tcW w:w="4528" w:type="dxa"/>
            <w:shd w:val="clear" w:color="auto" w:fill="BFBFBF"/>
            <w:vAlign w:val="center"/>
          </w:tcPr>
          <w:p w14:paraId="11FABE9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5B6F5F4E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47367361" w14:textId="77777777" w:rsidTr="00611727">
        <w:tc>
          <w:tcPr>
            <w:tcW w:w="4528" w:type="dxa"/>
            <w:shd w:val="clear" w:color="auto" w:fill="BFBFBF"/>
          </w:tcPr>
          <w:p w14:paraId="7E97EBC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253D997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0EFD4BF" w14:textId="77777777" w:rsidTr="00611727">
        <w:tc>
          <w:tcPr>
            <w:tcW w:w="4528" w:type="dxa"/>
            <w:shd w:val="clear" w:color="auto" w:fill="BFBFBF"/>
          </w:tcPr>
          <w:p w14:paraId="0EF52CB4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EC0AE69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4D09F1E" w14:textId="77777777" w:rsidTr="00611727">
        <w:tc>
          <w:tcPr>
            <w:tcW w:w="4528" w:type="dxa"/>
            <w:shd w:val="clear" w:color="auto" w:fill="BFBFBF"/>
          </w:tcPr>
          <w:p w14:paraId="3BC1A517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EE72705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1A035D4C" w14:textId="77777777" w:rsidTr="00611727">
        <w:tc>
          <w:tcPr>
            <w:tcW w:w="4528" w:type="dxa"/>
            <w:shd w:val="clear" w:color="auto" w:fill="BFBFBF"/>
          </w:tcPr>
          <w:p w14:paraId="6275137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4079C18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3FAAAF45" w14:textId="77777777" w:rsidTr="00611727">
        <w:tc>
          <w:tcPr>
            <w:tcW w:w="4528" w:type="dxa"/>
            <w:shd w:val="clear" w:color="auto" w:fill="BFBFBF"/>
          </w:tcPr>
          <w:p w14:paraId="0E1EF7F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551C7468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1F87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1727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20C53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18</cp:revision>
  <cp:lastPrinted>2020-02-07T07:35:00Z</cp:lastPrinted>
  <dcterms:created xsi:type="dcterms:W3CDTF">2023-11-21T07:45:00Z</dcterms:created>
  <dcterms:modified xsi:type="dcterms:W3CDTF">2025-02-04T11:58:00Z</dcterms:modified>
</cp:coreProperties>
</file>